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F712" w14:textId="1387745A" w:rsidR="001549E4" w:rsidRDefault="00B47D1F" w:rsidP="00401AE5">
      <w:pPr>
        <w:spacing w:line="330" w:lineRule="atLeast"/>
        <w:rPr>
          <w:rFonts w:ascii="Georgia;serif" w:hAnsi="Georgia;serif" w:hint="eastAsia"/>
          <w:color w:val="000000"/>
          <w:sz w:val="23"/>
        </w:rPr>
      </w:pPr>
      <w:r>
        <w:rPr>
          <w:rFonts w:hint="eastAsia"/>
          <w:noProof/>
        </w:rPr>
        <w:pict w14:anchorId="1E55DC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7.75pt;height:58.35pt;z-index:251659264;mso-position-horizontal-relative:text;mso-position-vertical-relative:text">
            <v:imagedata r:id="rId6" o:title="7e7d01fcb7545ff1c6664b4cb425d66e"/>
            <w10:wrap type="square" side="right"/>
          </v:shape>
        </w:pict>
      </w:r>
      <w:r w:rsidR="00BF4D4F">
        <w:rPr>
          <w:rFonts w:ascii="Georgia;serif" w:hAnsi="Georgia;serif"/>
          <w:color w:val="000000"/>
          <w:sz w:val="23"/>
        </w:rPr>
        <w:t>MATEŘSKÁ ŠKOLA TUČÍN                                           IČO: 47 18 47 87</w:t>
      </w:r>
    </w:p>
    <w:p w14:paraId="13BA2C4F" w14:textId="5E36E662" w:rsidR="00BF4D4F" w:rsidRDefault="00BF4D4F" w:rsidP="00401AE5">
      <w:pPr>
        <w:spacing w:line="330" w:lineRule="atLeast"/>
        <w:rPr>
          <w:rFonts w:ascii="Georgia;serif" w:hAnsi="Georgia;serif" w:hint="eastAsia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>Tučín 100                                                                            datová schránka: i8jsviq</w:t>
      </w:r>
    </w:p>
    <w:p w14:paraId="03280914" w14:textId="37397EBA" w:rsidR="00BF4D4F" w:rsidRDefault="00BF4D4F" w:rsidP="00401AE5">
      <w:pPr>
        <w:spacing w:line="330" w:lineRule="atLeast"/>
        <w:rPr>
          <w:rFonts w:ascii="Georgia;serif" w:hAnsi="Georgia;serif" w:hint="eastAsia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>751 16 Želatovice                                                                tel.725 195 917</w:t>
      </w:r>
    </w:p>
    <w:p w14:paraId="148053BD" w14:textId="77777777" w:rsidR="001549E4" w:rsidRDefault="001549E4">
      <w:pPr>
        <w:spacing w:line="330" w:lineRule="atLeast"/>
        <w:rPr>
          <w:rFonts w:ascii="Georgia;serif" w:hAnsi="Georgia;serif" w:hint="eastAsia"/>
          <w:color w:val="000000"/>
          <w:sz w:val="23"/>
        </w:rPr>
      </w:pPr>
    </w:p>
    <w:p w14:paraId="00466A27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79D42223" w14:textId="13781190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>Č</w:t>
      </w:r>
      <w:r>
        <w:rPr>
          <w:rFonts w:ascii="Georgia;serif" w:hAnsi="Georgia;serif"/>
          <w:color w:val="000000"/>
          <w:sz w:val="23"/>
        </w:rPr>
        <w:t>.j.81/</w:t>
      </w:r>
      <w:proofErr w:type="gramStart"/>
      <w:r>
        <w:rPr>
          <w:rFonts w:ascii="Georgia;serif" w:hAnsi="Georgia;serif"/>
          <w:color w:val="000000"/>
          <w:sz w:val="23"/>
        </w:rPr>
        <w:t>23,S</w:t>
      </w:r>
      <w:proofErr w:type="gramEnd"/>
      <w:r>
        <w:rPr>
          <w:rFonts w:ascii="Georgia;serif" w:hAnsi="Georgia;serif"/>
          <w:color w:val="000000"/>
          <w:sz w:val="23"/>
        </w:rPr>
        <w:t>10</w:t>
      </w:r>
    </w:p>
    <w:p w14:paraId="7B06A500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5A2E904D" w14:textId="31B394F6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 xml:space="preserve">ZÁPIS DĚTÍ K PŘEDŠKOLNÍMU VZDĚLÁVÁNÍ V MATEŘSKÉ ŠKOLE, JEJÍŽ ČINNOST VYKONÁVÁ MATEŘSKÁ ŠKOLA </w:t>
      </w:r>
      <w:r>
        <w:rPr>
          <w:rFonts w:ascii="Georgia;serif" w:hAnsi="Georgia;serif"/>
          <w:color w:val="000000"/>
          <w:sz w:val="23"/>
        </w:rPr>
        <w:t xml:space="preserve">TUČÍN </w:t>
      </w:r>
      <w:r w:rsidRPr="005605F7">
        <w:rPr>
          <w:rFonts w:ascii="Georgia;serif" w:hAnsi="Georgia;serif"/>
          <w:color w:val="000000"/>
          <w:sz w:val="23"/>
        </w:rPr>
        <w:t>OD ŠKOLNÍHO ROKU 2022/2023.</w:t>
      </w:r>
    </w:p>
    <w:p w14:paraId="4B1D1575" w14:textId="77777777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4762AFEA" w14:textId="64A94826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 xml:space="preserve">Statutární zástupce v Mateřské škole </w:t>
      </w:r>
      <w:r>
        <w:rPr>
          <w:rFonts w:ascii="Georgia;serif" w:hAnsi="Georgia;serif"/>
          <w:color w:val="000000"/>
          <w:sz w:val="23"/>
        </w:rPr>
        <w:t xml:space="preserve">Tučín </w:t>
      </w:r>
      <w:r w:rsidRPr="005605F7">
        <w:rPr>
          <w:rFonts w:ascii="Georgia;serif" w:hAnsi="Georgia;serif"/>
          <w:color w:val="000000"/>
          <w:sz w:val="23"/>
        </w:rPr>
        <w:t xml:space="preserve">na základě žádosti rodičů, zákonných zástupců a po zvážení skutečností zjištěných při zápisu, podle ustanovení § </w:t>
      </w:r>
      <w:proofErr w:type="gramStart"/>
      <w:r w:rsidRPr="005605F7">
        <w:rPr>
          <w:rFonts w:ascii="Georgia;serif" w:hAnsi="Georgia;serif"/>
          <w:color w:val="000000"/>
          <w:sz w:val="23"/>
        </w:rPr>
        <w:t>165,odst.</w:t>
      </w:r>
      <w:proofErr w:type="gramEnd"/>
      <w:r w:rsidRPr="005605F7">
        <w:rPr>
          <w:rFonts w:ascii="Georgia;serif" w:hAnsi="Georgia;serif"/>
          <w:color w:val="000000"/>
          <w:sz w:val="23"/>
        </w:rPr>
        <w:t xml:space="preserve"> 2, písmena b a podle § 34zákona č. 561/2004 Sb., o předškolním, základním, středním, vyšším odborném a jiném vzdělávání (školský zákon) , v platném znění o souladu se zákonem č. 500/2004 Sb., správní řád, v platném znění</w:t>
      </w:r>
    </w:p>
    <w:p w14:paraId="30038AF6" w14:textId="77777777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>rozhodl takto:</w:t>
      </w:r>
    </w:p>
    <w:p w14:paraId="501C65EF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12F6C8E0" w14:textId="7D2F6990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>REGISTRAČNÍ ČÍSLO DÍTĚTE</w:t>
      </w:r>
      <w:r>
        <w:rPr>
          <w:rFonts w:ascii="Georgia;serif" w:hAnsi="Georgia;serif"/>
          <w:color w:val="000000"/>
          <w:sz w:val="23"/>
        </w:rPr>
        <w:t xml:space="preserve">                                       </w:t>
      </w:r>
      <w:r w:rsidRPr="005605F7">
        <w:rPr>
          <w:rFonts w:ascii="Georgia;serif" w:hAnsi="Georgia;serif"/>
          <w:color w:val="000000"/>
          <w:sz w:val="23"/>
        </w:rPr>
        <w:t xml:space="preserve"> ROZHODNUTÍ</w:t>
      </w:r>
    </w:p>
    <w:p w14:paraId="3DF6905C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2084F41F" w14:textId="42C94205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 xml:space="preserve">01 </w:t>
      </w: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ne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27960C53" w14:textId="76216A41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 xml:space="preserve">02 </w:t>
      </w: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4263956F" w14:textId="453A458C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 xml:space="preserve">03 </w:t>
      </w: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ne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01688F88" w14:textId="1BAEA34A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 xml:space="preserve">04 </w:t>
      </w: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2356FD78" w14:textId="390E1A35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>05</w:t>
      </w: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</w:t>
      </w:r>
      <w:r w:rsidRPr="005605F7">
        <w:rPr>
          <w:rFonts w:ascii="Georgia;serif" w:hAnsi="Georgia;serif"/>
          <w:color w:val="000000"/>
          <w:sz w:val="23"/>
        </w:rPr>
        <w:t xml:space="preserve"> </w:t>
      </w:r>
      <w:r>
        <w:rPr>
          <w:rFonts w:ascii="Georgia;serif" w:hAnsi="Georgia;serif"/>
          <w:color w:val="000000"/>
          <w:sz w:val="23"/>
        </w:rPr>
        <w:t>ne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0D2EB737" w14:textId="2E945C64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>06</w:t>
      </w:r>
      <w:r w:rsidRPr="005605F7">
        <w:rPr>
          <w:rFonts w:ascii="Georgia;serif" w:hAnsi="Georgia;serif"/>
          <w:color w:val="000000"/>
          <w:sz w:val="23"/>
        </w:rPr>
        <w:t xml:space="preserve"> </w:t>
      </w: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</w:t>
      </w:r>
      <w:r>
        <w:rPr>
          <w:rFonts w:ascii="Georgia;serif" w:hAnsi="Georgia;serif"/>
          <w:color w:val="000000"/>
          <w:sz w:val="23"/>
        </w:rPr>
        <w:t>ne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65AB0D42" w14:textId="057B25A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>07</w:t>
      </w:r>
      <w:r w:rsidRPr="005605F7">
        <w:rPr>
          <w:rFonts w:ascii="Georgia;serif" w:hAnsi="Georgia;serif"/>
          <w:color w:val="000000"/>
          <w:sz w:val="23"/>
        </w:rPr>
        <w:t xml:space="preserve"> </w:t>
      </w: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69BB3E7E" w14:textId="7229A5C4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08                                                                                         </w:t>
      </w:r>
      <w:r w:rsidRPr="005605F7">
        <w:rPr>
          <w:rFonts w:ascii="Georgia;serif" w:hAnsi="Georgia;serif"/>
          <w:color w:val="000000"/>
          <w:sz w:val="23"/>
        </w:rPr>
        <w:t xml:space="preserve"> </w:t>
      </w:r>
      <w:r w:rsidRPr="005605F7">
        <w:rPr>
          <w:rFonts w:ascii="Georgia;serif" w:hAnsi="Georgia;serif"/>
          <w:color w:val="000000"/>
          <w:sz w:val="23"/>
        </w:rPr>
        <w:t>přijat</w:t>
      </w:r>
    </w:p>
    <w:p w14:paraId="6CFD99A7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05AF5098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5B46ACC0" w14:textId="370CEB65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>Poučení:</w:t>
      </w:r>
    </w:p>
    <w:p w14:paraId="415E2405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>Proti tomuto rozhodnutí se lze v souladu s ustanovením §68, odst. 5, zákona č. 500/2004 Sb., správní řád, v platném znění, prostřednictvím ředitele (statutárního zástupce) školy, který rozhodnutí vydal, odvolat ke Krajskému úřadu Olomouckého kraje – odboru školství, mládeže a tělovýchovy, a to do 15 dnů ode dne doručení rozhodnutí.</w:t>
      </w:r>
    </w:p>
    <w:p w14:paraId="4BA0241D" w14:textId="77777777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5398A2F1" w14:textId="32A48C03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 w:rsidRPr="005605F7">
        <w:rPr>
          <w:rFonts w:ascii="Georgia;serif" w:hAnsi="Georgia;serif"/>
          <w:color w:val="000000"/>
          <w:sz w:val="23"/>
        </w:rPr>
        <w:t>V</w:t>
      </w:r>
      <w:r>
        <w:rPr>
          <w:rFonts w:ascii="Georgia;serif" w:hAnsi="Georgia;serif"/>
          <w:color w:val="000000"/>
          <w:sz w:val="23"/>
        </w:rPr>
        <w:t> </w:t>
      </w:r>
      <w:proofErr w:type="gramStart"/>
      <w:r>
        <w:rPr>
          <w:rFonts w:ascii="Georgia;serif" w:hAnsi="Georgia;serif"/>
          <w:color w:val="000000"/>
          <w:sz w:val="23"/>
        </w:rPr>
        <w:t>Tučíně  dne</w:t>
      </w:r>
      <w:proofErr w:type="gramEnd"/>
      <w:r>
        <w:rPr>
          <w:rFonts w:ascii="Georgia;serif" w:hAnsi="Georgia;serif"/>
          <w:color w:val="000000"/>
          <w:sz w:val="23"/>
        </w:rPr>
        <w:t xml:space="preserve"> 12.5.2023</w:t>
      </w:r>
    </w:p>
    <w:p w14:paraId="1AC4052C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4401365E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082CEA3D" w14:textId="77777777" w:rsid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</w:p>
    <w:p w14:paraId="5C4E7981" w14:textId="5DF39710" w:rsidR="005605F7" w:rsidRPr="005605F7" w:rsidRDefault="005605F7" w:rsidP="005605F7">
      <w:pPr>
        <w:spacing w:line="330" w:lineRule="atLeast"/>
        <w:rPr>
          <w:rFonts w:ascii="Georgia;serif" w:hAnsi="Georgia;serif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              Eva Kosíková</w:t>
      </w:r>
    </w:p>
    <w:p w14:paraId="557EE5B2" w14:textId="782ABA4D" w:rsidR="00BF4D4F" w:rsidRDefault="005605F7">
      <w:pPr>
        <w:spacing w:line="330" w:lineRule="atLeast"/>
        <w:rPr>
          <w:rFonts w:ascii="Georgia;serif" w:hAnsi="Georgia;serif" w:hint="eastAsia"/>
          <w:color w:val="000000"/>
          <w:sz w:val="23"/>
        </w:rPr>
      </w:pPr>
      <w:r>
        <w:rPr>
          <w:rFonts w:ascii="Georgia;serif" w:hAnsi="Georgia;serif"/>
          <w:color w:val="000000"/>
          <w:sz w:val="23"/>
        </w:rPr>
        <w:t xml:space="preserve">                                                                                                   ředitelka MŠ Tučín</w:t>
      </w:r>
    </w:p>
    <w:sectPr w:rsidR="00BF4D4F" w:rsidSect="00401AE5">
      <w:pgSz w:w="11906" w:h="16838"/>
      <w:pgMar w:top="99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D4EE" w14:textId="77777777" w:rsidR="00046025" w:rsidRDefault="00046025">
      <w:pPr>
        <w:rPr>
          <w:rFonts w:hint="eastAsia"/>
        </w:rPr>
      </w:pPr>
      <w:r>
        <w:separator/>
      </w:r>
    </w:p>
  </w:endnote>
  <w:endnote w:type="continuationSeparator" w:id="0">
    <w:p w14:paraId="65F7CF14" w14:textId="77777777" w:rsidR="00046025" w:rsidRDefault="000460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96D8" w14:textId="77777777" w:rsidR="00046025" w:rsidRDefault="00046025">
      <w:pPr>
        <w:rPr>
          <w:rFonts w:hint="eastAsia"/>
        </w:rPr>
      </w:pPr>
      <w:r>
        <w:separator/>
      </w:r>
    </w:p>
  </w:footnote>
  <w:footnote w:type="continuationSeparator" w:id="0">
    <w:p w14:paraId="705679A3" w14:textId="77777777" w:rsidR="00046025" w:rsidRDefault="000460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E4"/>
    <w:rsid w:val="00046025"/>
    <w:rsid w:val="001549E4"/>
    <w:rsid w:val="00401AE5"/>
    <w:rsid w:val="005605F7"/>
    <w:rsid w:val="00566EB5"/>
    <w:rsid w:val="00622DDF"/>
    <w:rsid w:val="007C2A5F"/>
    <w:rsid w:val="00A002DA"/>
    <w:rsid w:val="00B47D1F"/>
    <w:rsid w:val="00BF4D4F"/>
    <w:rsid w:val="00CA26A1"/>
    <w:rsid w:val="00CC22C8"/>
    <w:rsid w:val="00E071D3"/>
    <w:rsid w:val="00E952BB"/>
    <w:rsid w:val="00EE133E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0E5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pPr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pPr>
      <w:spacing w:before="200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pPr>
      <w:spacing w:before="140"/>
      <w:outlineLvl w:val="2"/>
    </w:pPr>
    <w:rPr>
      <w:b/>
      <w:bCs/>
      <w:color w:val="808080"/>
    </w:rPr>
  </w:style>
  <w:style w:type="character" w:customStyle="1" w:styleId="Internetovodkaz">
    <w:name w:val="Internetový odkaz"/>
    <w:rPr>
      <w:color w:val="000080"/>
      <w:u w:val="single"/>
      <w:lang w:val="uz-Cyrl-UZ" w:eastAsia="uz-Cyrl-UZ" w:bidi="uz-Cyrl-U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rmce">
    <w:name w:val="Obsah rámce"/>
    <w:basedOn w:val="Normln"/>
  </w:style>
  <w:style w:type="paragraph" w:customStyle="1" w:styleId="Zhlav1">
    <w:name w:val="Záhlaví1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customStyle="1" w:styleId="Nzev1">
    <w:name w:val="Název1"/>
    <w:basedOn w:val="Nadpis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401AE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01AE5"/>
    <w:rPr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401AE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01AE5"/>
    <w:rPr>
      <w:color w:val="00000A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2D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DA"/>
    <w:rPr>
      <w:rFonts w:ascii="Segoe UI" w:hAnsi="Segoe UI"/>
      <w:color w:val="00000A"/>
      <w:sz w:val="18"/>
      <w:szCs w:val="16"/>
    </w:rPr>
  </w:style>
  <w:style w:type="paragraph" w:styleId="Normlnweb">
    <w:name w:val="Normal (Web)"/>
    <w:basedOn w:val="Normln"/>
    <w:uiPriority w:val="99"/>
    <w:semiHidden/>
    <w:unhideWhenUsed/>
    <w:rsid w:val="005605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Vysloužilová</dc:creator>
  <cp:lastModifiedBy>Eva</cp:lastModifiedBy>
  <cp:revision>2</cp:revision>
  <cp:lastPrinted>2023-05-11T09:06:00Z</cp:lastPrinted>
  <dcterms:created xsi:type="dcterms:W3CDTF">2023-05-11T09:07:00Z</dcterms:created>
  <dcterms:modified xsi:type="dcterms:W3CDTF">2023-05-11T09:07:00Z</dcterms:modified>
  <dc:language>cs-CZ</dc:language>
</cp:coreProperties>
</file>