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EDB1" w14:textId="77777777" w:rsidR="00A614F0" w:rsidRPr="00A614F0" w:rsidRDefault="00A614F0" w:rsidP="00A614F0">
      <w:pPr>
        <w:spacing w:after="0" w:line="240" w:lineRule="auto"/>
        <w:rPr>
          <w:rFonts w:ascii="Martel" w:eastAsia="Times New Roman" w:hAnsi="Martel" w:cs="Arial"/>
          <w:b/>
          <w:bCs/>
          <w:color w:val="382C2C"/>
          <w:sz w:val="24"/>
          <w:szCs w:val="24"/>
          <w:lang w:eastAsia="cs-CZ"/>
        </w:rPr>
      </w:pPr>
      <w:r w:rsidRPr="00A614F0">
        <w:rPr>
          <w:rFonts w:ascii="Martel" w:eastAsia="Times New Roman" w:hAnsi="Martel" w:cs="Arial"/>
          <w:b/>
          <w:bCs/>
          <w:color w:val="382C2C"/>
          <w:sz w:val="24"/>
          <w:szCs w:val="24"/>
          <w:lang w:eastAsia="cs-CZ"/>
        </w:rPr>
        <w:t>Vláda kvůli nepříznivému vývoji epidemiologické situace a neefektivním opatřením zavedeným před 14 dny zpřísnila svá nařízení. Přinášíme přehled toho, co v Česku bude platit od 28. října.</w:t>
      </w:r>
    </w:p>
    <w:p w14:paraId="705BD7CA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Opatření by měla být platná do 3. listopadu. Vláda však plánuje v úterý požádat Poslaneckou sněmovnu o prodloužení nouzového stavu:</w:t>
      </w:r>
    </w:p>
    <w:p w14:paraId="0E7242FE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b/>
          <w:bCs/>
          <w:color w:val="382C2C"/>
        </w:rPr>
        <w:t>Omezení pohybu</w:t>
      </w:r>
    </w:p>
    <w:p w14:paraId="5080BF3F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Vláda od půlnoci z úterý na středu zakázala volný pohyb na veřejnosti od 21.00 do 4.59. Povolené jsou jen cesty do práce či k lékaři a domů. Výjimku budou mít také lidé zajišťující základní infrastrukturu, hromadnou dopravu či roznáškové služby, a také veřejní funkcionáři a ústavní činitelé. Po deváté hodině večer mohou z domu vyjít i ti, kteří venčí psa, avšak pouze do 500 metrů od svého bydliště.</w:t>
      </w:r>
    </w:p>
    <w:p w14:paraId="1D1569E3" w14:textId="77777777" w:rsidR="00A614F0" w:rsidRPr="00A614F0" w:rsidRDefault="00A614F0" w:rsidP="00A614F0">
      <w:pPr>
        <w:spacing w:after="0" w:line="0" w:lineRule="auto"/>
        <w:rPr>
          <w:rFonts w:ascii="Martel" w:eastAsia="Times New Roman" w:hAnsi="Martel" w:cs="Arial"/>
          <w:color w:val="382C2C"/>
          <w:sz w:val="24"/>
          <w:szCs w:val="24"/>
          <w:lang w:eastAsia="cs-CZ"/>
        </w:rPr>
      </w:pPr>
      <w:r w:rsidRPr="00A614F0">
        <w:rPr>
          <w:rFonts w:ascii="Martel" w:eastAsia="Times New Roman" w:hAnsi="Martel" w:cs="Arial"/>
          <w:color w:val="382C2C"/>
          <w:sz w:val="24"/>
          <w:szCs w:val="24"/>
          <w:lang w:eastAsia="cs-CZ"/>
        </w:rPr>
        <w:t>Opatření by měla být platná do 3. listopadu. Vláda však plánuje v úterý požádat Poslaneckou sněmovnu o prodloužení nouzového stavu:</w:t>
      </w:r>
    </w:p>
    <w:p w14:paraId="598BDD9D" w14:textId="77777777" w:rsidR="00A614F0" w:rsidRPr="00A614F0" w:rsidRDefault="00A614F0" w:rsidP="00A614F0">
      <w:pPr>
        <w:spacing w:after="0" w:line="0" w:lineRule="auto"/>
        <w:rPr>
          <w:rFonts w:ascii="Martel" w:eastAsia="Times New Roman" w:hAnsi="Martel" w:cs="Arial"/>
          <w:color w:val="382C2C"/>
          <w:sz w:val="24"/>
          <w:szCs w:val="24"/>
          <w:lang w:eastAsia="cs-CZ"/>
        </w:rPr>
      </w:pPr>
      <w:r w:rsidRPr="00A614F0">
        <w:rPr>
          <w:rFonts w:ascii="Martel" w:eastAsia="Times New Roman" w:hAnsi="Martel" w:cs="Arial"/>
          <w:b/>
          <w:bCs/>
          <w:color w:val="382C2C"/>
          <w:sz w:val="24"/>
          <w:szCs w:val="24"/>
          <w:lang w:eastAsia="cs-CZ"/>
        </w:rPr>
        <w:t>Omezení pohybu</w:t>
      </w:r>
    </w:p>
    <w:p w14:paraId="65C1BA0F" w14:textId="77777777" w:rsidR="00A614F0" w:rsidRPr="00A614F0" w:rsidRDefault="00A614F0" w:rsidP="00A614F0">
      <w:pPr>
        <w:spacing w:after="0" w:line="0" w:lineRule="auto"/>
        <w:rPr>
          <w:rFonts w:ascii="Martel" w:eastAsia="Times New Roman" w:hAnsi="Martel" w:cs="Arial"/>
          <w:color w:val="382C2C"/>
          <w:sz w:val="24"/>
          <w:szCs w:val="24"/>
          <w:lang w:eastAsia="cs-CZ"/>
        </w:rPr>
      </w:pPr>
      <w:r w:rsidRPr="00A614F0">
        <w:rPr>
          <w:rFonts w:ascii="Martel" w:eastAsia="Times New Roman" w:hAnsi="Martel" w:cs="Arial"/>
          <w:color w:val="382C2C"/>
          <w:sz w:val="24"/>
          <w:szCs w:val="24"/>
          <w:lang w:eastAsia="cs-CZ"/>
        </w:rPr>
        <w:t>Vláda od půlnoci z úterý na středu zakázala volný pohyb na veřejnosti od 21.00 do 4.59. Povolené jsou jen cesty do práce či k lékaři a domů. Výjimku budou mít také lidé zajišťující základní infrastrukturu, hromadnou dopravu či roznáškové služby, a také veřejní funkcionáři a ústavní činitelé. Po deváté hodině večer mohou z domu vyjít i ti, kteří venčí psa, avšak pouze do 500 metrů od svého bydliště.</w:t>
      </w:r>
    </w:p>
    <w:p w14:paraId="28743D4F" w14:textId="6D25B516" w:rsidR="00530565" w:rsidRDefault="00530565"/>
    <w:p w14:paraId="0FBC32F7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b/>
          <w:bCs/>
          <w:color w:val="382C2C"/>
        </w:rPr>
        <w:t>Omezení pohybu</w:t>
      </w:r>
    </w:p>
    <w:p w14:paraId="41FBEDCB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Vláda od půlnoci z úterý na středu zakázala volný pohyb na veřejnosti od 21.00 do 4.59. Povolené jsou jen cesty do práce či k lékaři a domů. Výjimku budou mít také lidé zajišťující základní infrastrukturu, hromadnou dopravu či roznáškové služby, a také veřejní funkcionáři a ústavní činitelé. Po deváté hodině večer mohou z domu vyjít i ti, kteří venčí psa, avšak pouze do 500 metrů od svého bydliště.</w:t>
      </w:r>
    </w:p>
    <w:p w14:paraId="73883FC1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b/>
          <w:bCs/>
          <w:color w:val="382C2C"/>
        </w:rPr>
        <w:t>Omezení pohybu</w:t>
      </w:r>
    </w:p>
    <w:p w14:paraId="4D02BFA8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Vláda od půlnoci z úterý na středu zakázala volný pohyb na veřejnosti od 21.00 do 4.59. Povolené jsou jen cesty do práce či k lékaři a domů. Výjimku budou mít také lidé zajišťující základní infrastrukturu, hromadnou dopravu či roznáškové služby, a také veřejní funkcionáři a ústavní činitelé. Po deváté hodině večer mohou z domu vyjít i ti, kteří venčí psa, avšak pouze do 500 metrů od svého bydliště.</w:t>
      </w:r>
    </w:p>
    <w:p w14:paraId="5AA0FFA2" w14:textId="5BB518AC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Vláda od půlnoci z úterý na středu zakázala volný pohyb na veřejnosti od 21.00 do 4.59. Povolené jsou jen cesty do práce či k lékaři a domů. Výjimku budou mít také lidé zajišťující základní infrastrukturu, hromadnou dopravu či roznáškové služby, a také veřejní funkcionáři a ústavní činitelé. Po deváté hodině večer mohou z domu vyjít i ti, kteří venčí psa, avšak pouze do 500 metrů od svého bydliště.</w:t>
      </w:r>
    </w:p>
    <w:p w14:paraId="4D805F37" w14:textId="5DBA990D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Během dne jsou i nadále povolené vycházky v přírodě a v parcích, pobyt na chatách a chalupách, a to v maximálním počtu dvou osob s výjimkou členů domácnosti a spolupracovníků. Stejný počet osob platí i při nakupování.</w:t>
      </w:r>
    </w:p>
    <w:p w14:paraId="11FE2217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b/>
          <w:bCs/>
          <w:color w:val="382C2C"/>
        </w:rPr>
        <w:t>Zavedení práce z domova</w:t>
      </w:r>
    </w:p>
    <w:p w14:paraId="5D6E866C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 xml:space="preserve">Takzvaný </w:t>
      </w:r>
      <w:proofErr w:type="spellStart"/>
      <w:r>
        <w:rPr>
          <w:rFonts w:ascii="Martel" w:hAnsi="Martel" w:cs="Arial"/>
          <w:color w:val="382C2C"/>
        </w:rPr>
        <w:t>home</w:t>
      </w:r>
      <w:proofErr w:type="spellEnd"/>
      <w:r>
        <w:rPr>
          <w:rFonts w:ascii="Martel" w:hAnsi="Martel" w:cs="Arial"/>
          <w:color w:val="382C2C"/>
        </w:rPr>
        <w:t xml:space="preserve"> office má být přikázán tam, kde je to možné, v soukromých, veřejných i státních podnicích. O rozsahu práce z domova má rozhodnout management podle možností firmy.</w:t>
      </w:r>
    </w:p>
    <w:p w14:paraId="5A8E6D40" w14:textId="64620265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 xml:space="preserve">Takzvaný </w:t>
      </w:r>
      <w:proofErr w:type="spellStart"/>
      <w:r>
        <w:rPr>
          <w:rFonts w:ascii="Martel" w:hAnsi="Martel" w:cs="Arial"/>
          <w:color w:val="382C2C"/>
        </w:rPr>
        <w:t>home</w:t>
      </w:r>
      <w:proofErr w:type="spellEnd"/>
      <w:r>
        <w:rPr>
          <w:rFonts w:ascii="Martel" w:hAnsi="Martel" w:cs="Arial"/>
          <w:color w:val="382C2C"/>
        </w:rPr>
        <w:t xml:space="preserve"> office má být přikázán tam, kde je to možné, v soukromých, veřejných i státních podnicích. O rozsahu práce z domova má rozhodnout management podle možností firmy.</w:t>
      </w:r>
    </w:p>
    <w:p w14:paraId="4A255183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Nově je zakázán maloobchodní prodej v neděli. Ve všední dny a soboty pak mezi 20.00 a 5.00. Výjimku mají čerpací stanice, lékárny, prodejny na frekventovaných místech, jako jsou letiště či nádraží, obchody ve zdravotnických zařízeních a restaurace, které fungují ve formě roznáškového servisu.</w:t>
      </w:r>
    </w:p>
    <w:p w14:paraId="14B4DE64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Nově je zavedeno omezení pro květinářství, kde mohou být od středy v provozovně zároveň jen dva zákazníci. Vláda také upřesnila výjimku pro domácí potřeby, ta se netýká prodejen s nábytkem a podlahovými krytinami. Zákaz nově dostaly sázkové kanceláře.</w:t>
      </w:r>
    </w:p>
    <w:p w14:paraId="507CFBF9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Nově je zakázán maloobchodní prodej v neděli. Ve všední dny a soboty pak mezi 20.00 a 5.00. Výjimku mají čerpací stanice, lékárny, prodejny na frekventovaných místech, jako jsou letiště či nádraží, obchody ve zdravotnických zařízeních a restaurace, které fungují ve formě roznáškového servisu.</w:t>
      </w:r>
    </w:p>
    <w:p w14:paraId="65DB59F8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Nově je zavedeno omezení pro květinářství, kde mohou být od středy v provozovně zároveň jen dva zákazníci. Vláda také upřesnila výjimku pro domácí potřeby, ta se netýká prodejen s nábytkem a podlahovými krytinami. Zákaz nově dostaly sázkové kanceláře.</w:t>
      </w:r>
    </w:p>
    <w:p w14:paraId="706C0A21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Nově je zakázán maloobchodní prodej v neděli. Ve všední dny a soboty pak mezi 20.00 a 5.00. Výjimku mají čerpací stanice, lékárny, prodejny na frekventovaných místech, jako jsou letiště či nádraží, obchody ve zdravotnických zařízeních a restaurace, které fungují ve formě roznáškového servisu.</w:t>
      </w:r>
    </w:p>
    <w:p w14:paraId="7BCD8487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Nově je zavedeno omezení pro květinářství, kde mohou být od středy v provozovně zároveň jen dva zákazníci. Vláda také upřesnila výjimku pro domácí potřeby, ta se netýká prodejen s nábytkem a podlahovými krytinami. Zákaz nově dostaly sázkové kanceláře.</w:t>
      </w:r>
    </w:p>
    <w:p w14:paraId="1F02C884" w14:textId="4F812AD8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Nově je zakázán maloobchodní prodej v neděli. Ve všední dny a soboty pak mezi 20.00 a 5.00. Výjimku mají čerpací stanice, lékárny, prodejny na frekventovaných místech, jako jsou letiště či nádraží, obchody ve zdravotnických zařízeních a restaurace, které fungují ve formě roznáškového servisu.</w:t>
      </w:r>
    </w:p>
    <w:p w14:paraId="295586BF" w14:textId="59B48CAD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Nově je zavedeno omezení pro květinářství, kde mohou být od středy v provozovně zároveň jen dva zákazníci. Vláda také upřesnila výjimku pro domácí potřeby, ta se netýká prodejen s nábytkem a podlahovými krytinami. Zákaz nově dostaly sázkové kanceláře.</w:t>
      </w:r>
    </w:p>
    <w:p w14:paraId="7E85ACE0" w14:textId="75F0C619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Vláda zakázala prodej na tržištích nebo v mobilních provozovnách, opět však s výjimkami. Tu dostaly pojízdné prodejny zajíždějící do obcí, kde nefunguje prodejna základních potravin a drogerie, také stánkaři prodávající čerstvé i zpracované ovoce a zeleninu, maso a masné výrobky, vejce, pekařské výrobky či med. Vše ale musí být z domácí produkce. Na trzích nebude možné konzumovat zakoupené výrobky, stánkaři mezi sebou musí mít rozestupy alespoň 2 metry a v jeden čas na ploše tržiště nesmí být více než 20 lidí na 400 metrů čtverečních.</w:t>
      </w:r>
    </w:p>
    <w:p w14:paraId="30EC9DDA" w14:textId="5AE48EC7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Lázeňská a rehabilitační péče bude fungovat pouze pro lidi, jejichž pobyt je alespoň částečně hrazený z veřejného zdravotního pojištění.</w:t>
      </w:r>
    </w:p>
    <w:p w14:paraId="0D464821" w14:textId="56D0B04A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Nadále platí i stávající opatření jako omezená úřední doba na dva dny v týdnu po pěti hodinách či omezení turistiky v Česku. Ubytovat se v ubytovacích zařízeních mohou jen lidé na služební cestě, ubytovávat turisty není možné.</w:t>
      </w:r>
    </w:p>
    <w:p w14:paraId="1F07FD32" w14:textId="602A94E7" w:rsidR="00A614F0" w:rsidRDefault="00A614F0">
      <w:pPr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I nadále platí výjimky v zákazu maloobchodního prodeje a službách. Výjimku mají: potraviny, prodejci pohonných hmot, paliv, hygienického zboží, kosmetiky, drogistického zboží, lékárny, prodejny zdravotnických prostředků, malých domácích zvířat, prodejci krmiva, brýlí a souvisejícího zboží, novin a časopisů, tabákových výrobků, zahradnických potřeb.</w:t>
      </w:r>
    </w:p>
    <w:p w14:paraId="76851030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Otevřeny zůstávají i prádelny, čistírny, autoservisy, odtahy vozidel, prodejci náhradních dílů k dopravním prostředkům a výrobním technologiím, dostupné bude vyzvednutí zásilek a zboží, otevřené budou i pohřební služby, květinářství, prodejny textilního materiálu a galanterie, servisy IT techniky, spotřební elektroniky a dalších výrobků, provozovny realitního zprostředkování a účetních poradců, daňové evidence, oprav a instalací strojů a zařízení pro domácnost, myčky automobilů, domácí potřeby, železářství, kompostárny či sběrny.</w:t>
      </w:r>
    </w:p>
    <w:p w14:paraId="0DDFF59F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Otevřeny zůstávají i prádelny, čistírny, autoservisy, odtahy vozidel, prodejci náhradních dílů k dopravním prostředkům a výrobním technologiím, dostupné bude vyzvednutí zásilek a zboží, otevřené budou i pohřební služby, květinářství, prodejny textilního materiálu a galanterie, servisy IT techniky, spotřební elektroniky a dalších výrobků, provozovny realitního zprostředkování a účetních poradců, daňové evidence, oprav a instalací strojů a zařízení pro domácnost, myčky automobilů, domácí potřeby, železářství, kompostárny či sběrny.</w:t>
      </w:r>
    </w:p>
    <w:p w14:paraId="27F161DE" w14:textId="77777777" w:rsidR="00A614F0" w:rsidRDefault="00A614F0" w:rsidP="00A614F0">
      <w:pPr>
        <w:pStyle w:val="eq"/>
        <w:spacing w:line="0" w:lineRule="auto"/>
        <w:rPr>
          <w:rFonts w:ascii="Martel" w:hAnsi="Martel" w:cs="Arial"/>
          <w:color w:val="382C2C"/>
        </w:rPr>
      </w:pPr>
      <w:r>
        <w:rPr>
          <w:rFonts w:ascii="Martel" w:hAnsi="Martel" w:cs="Arial"/>
          <w:color w:val="382C2C"/>
        </w:rPr>
        <w:t>Otevřeny zůstávají i prádelny, čistírny, autoservisy, odtahy vozidel, prodejci náhradních dílů k dopravním prostředkům a výrobním technologiím, dostupné bude vyzvednutí zásilek a zboží, otevřené budou i pohřební služby, květinářství, prodejny textilního materiálu a galanterie, servisy IT techniky, spotřební elektroniky a dalších výrobků, provozovny realitního zprostředkování a účetních poradců, daňové evidence, oprav a instalací strojů a zařízení pro domácnost, myčky automobilů, domácí potřeby, železářství, kompostárny či sběrny.</w:t>
      </w:r>
    </w:p>
    <w:p w14:paraId="5C9F3F47" w14:textId="15EAAA28" w:rsidR="00A614F0" w:rsidRDefault="00A614F0">
      <w:r>
        <w:rPr>
          <w:rFonts w:ascii="Martel" w:hAnsi="Martel" w:cs="Arial"/>
          <w:color w:val="382C2C"/>
        </w:rPr>
        <w:t>Otevřeny zůstávají i prádelny, čistírny, autoservisy, odtahy vozidel, prodejci náhradních dílů k dopravním prostředkům a výrobním technologiím, dostupné bude vyzvednutí zásilek a zboží, otevřené budou i pohřební služby, květinářství, prodejny textilního materiálu a galanterie, servisy IT techniky, spotřební elektroniky a dalších výrobků, provozovny realitního zprostředkování a účetních poradců, daňové evidence, oprav a instalací strojů a zařízení pro domácnost, myčky automobilů, domácí potřeby, železářství, kompostárny či sběrny</w:t>
      </w:r>
    </w:p>
    <w:sectPr w:rsidR="00A6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te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F0"/>
    <w:rsid w:val="00530565"/>
    <w:rsid w:val="00A614F0"/>
    <w:rsid w:val="00A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147E"/>
  <w15:chartTrackingRefBased/>
  <w15:docId w15:val="{EAE364BB-4913-4D44-ABCF-ADE5C33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A614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A614F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eq">
    <w:name w:val="e_q"/>
    <w:basedOn w:val="Normln"/>
    <w:rsid w:val="00A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q4">
    <w:name w:val="e_q4"/>
    <w:basedOn w:val="Normln"/>
    <w:rsid w:val="00A614F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2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83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4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5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9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4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0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1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15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99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1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2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9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4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45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35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3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72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49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8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5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73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95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9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3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43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8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9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29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2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1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8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9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10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32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6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3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19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2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95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6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8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7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7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8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2020-10-27T06:14:00Z</dcterms:created>
  <dcterms:modified xsi:type="dcterms:W3CDTF">2020-10-27T06:30:00Z</dcterms:modified>
</cp:coreProperties>
</file>